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BC" w:rsidRDefault="008A26BC" w:rsidP="00D44461">
      <w:pPr>
        <w:spacing w:line="480" w:lineRule="auto"/>
        <w:jc w:val="center"/>
      </w:pPr>
    </w:p>
    <w:p w:rsidR="008A26BC" w:rsidRPr="008A26BC" w:rsidRDefault="008A26BC" w:rsidP="00D44461">
      <w:pPr>
        <w:spacing w:line="480" w:lineRule="auto"/>
        <w:jc w:val="center"/>
        <w:rPr>
          <w:b/>
          <w:sz w:val="40"/>
        </w:rPr>
      </w:pPr>
      <w:bookmarkStart w:id="0" w:name="_GoBack"/>
      <w:bookmarkEnd w:id="0"/>
      <w:r w:rsidRPr="008A26BC">
        <w:rPr>
          <w:b/>
          <w:sz w:val="40"/>
        </w:rPr>
        <w:t>Addendum or Special Stipulation</w:t>
      </w:r>
    </w:p>
    <w:p w:rsidR="00046A92" w:rsidRDefault="00B4024B" w:rsidP="00D44461">
      <w:pPr>
        <w:spacing w:line="480" w:lineRule="auto"/>
        <w:jc w:val="center"/>
      </w:pPr>
      <w:r>
        <w:t>SPECIAL STIPULATION TO EXCLUSIVE SELLER LISTING AGREEMENT</w:t>
      </w:r>
    </w:p>
    <w:p w:rsidR="00B4024B" w:rsidRDefault="008A26BC" w:rsidP="008A26BC">
      <w:pPr>
        <w:spacing w:line="480" w:lineRule="auto"/>
        <w:jc w:val="center"/>
      </w:pPr>
      <w:r>
        <w:t xml:space="preserve">TO BE USE FOR BERKSHIRE HATHAWAY HOMESERVICES GEORGIA PROPERTIES </w:t>
      </w:r>
      <w:r>
        <w:br/>
      </w:r>
      <w:r w:rsidR="00903695">
        <w:t>HOLIDAY HOME MARKETING PROGRAM</w:t>
      </w:r>
    </w:p>
    <w:p w:rsidR="008A26BC" w:rsidRDefault="008A26BC" w:rsidP="008A26BC">
      <w:pPr>
        <w:spacing w:line="480" w:lineRule="auto"/>
        <w:jc w:val="center"/>
      </w:pPr>
      <w:r>
        <w:t>NOTE:  CHANGE DATE AS NEEDED</w:t>
      </w:r>
    </w:p>
    <w:p w:rsidR="008A26BC" w:rsidRDefault="008A26BC" w:rsidP="00903695">
      <w:pPr>
        <w:spacing w:line="480" w:lineRule="auto"/>
        <w:jc w:val="both"/>
      </w:pPr>
    </w:p>
    <w:p w:rsidR="00903695" w:rsidRPr="00903695" w:rsidRDefault="00903695" w:rsidP="00903695">
      <w:pPr>
        <w:spacing w:line="480" w:lineRule="auto"/>
        <w:jc w:val="both"/>
      </w:pPr>
      <w:r>
        <w:t>Client and Broker agree that from the date hereof through January 1, 2019, Broker will engage in a limited marketing program for the Property (“Holiday Home Marketing”).  Unless Client specifically requests otherwise, Holiday Home Marketing shall include the following:  (</w:t>
      </w:r>
      <w:proofErr w:type="spellStart"/>
      <w:r>
        <w:t>i</w:t>
      </w:r>
      <w:proofErr w:type="spellEnd"/>
      <w:r>
        <w:t>) a</w:t>
      </w:r>
      <w:r w:rsidRPr="00903695">
        <w:t>ll showings are by appointment and only to pre-qualified buyers</w:t>
      </w:r>
      <w:r>
        <w:t>; (ii) n</w:t>
      </w:r>
      <w:r w:rsidRPr="00903695">
        <w:t>o “For Sale” signs or lock box</w:t>
      </w:r>
      <w:r>
        <w:t xml:space="preserve"> on the Property; (iii) n</w:t>
      </w:r>
      <w:r w:rsidRPr="00903695">
        <w:t>o online advertising or print marketing inside the home</w:t>
      </w:r>
      <w:r>
        <w:t>; and (iv</w:t>
      </w:r>
      <w:r w:rsidR="00D85554">
        <w:t>) n</w:t>
      </w:r>
      <w:r w:rsidRPr="00903695">
        <w:t>o open house for either</w:t>
      </w:r>
      <w:r>
        <w:t xml:space="preserve"> the</w:t>
      </w:r>
      <w:r w:rsidRPr="00903695">
        <w:t xml:space="preserve"> public or</w:t>
      </w:r>
      <w:r>
        <w:t xml:space="preserve"> other real estate professionals</w:t>
      </w:r>
      <w:r w:rsidRPr="00903695">
        <w:t xml:space="preserve">.  </w:t>
      </w:r>
      <w:r>
        <w:t>After January 1, 2019, Broker will resume all marketing activities as set forth in this Agreement.</w:t>
      </w:r>
    </w:p>
    <w:p w:rsidR="00B4024B" w:rsidRDefault="00B4024B" w:rsidP="00903695">
      <w:pPr>
        <w:spacing w:line="480" w:lineRule="auto"/>
        <w:jc w:val="both"/>
      </w:pPr>
    </w:p>
    <w:p w:rsidR="00B4024B" w:rsidRDefault="00B4024B" w:rsidP="00B4024B">
      <w:pPr>
        <w:jc w:val="center"/>
      </w:pPr>
    </w:p>
    <w:sectPr w:rsidR="00B4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5B1E"/>
    <w:multiLevelType w:val="hybridMultilevel"/>
    <w:tmpl w:val="909A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5FCE"/>
    <w:multiLevelType w:val="hybridMultilevel"/>
    <w:tmpl w:val="BE069FB6"/>
    <w:lvl w:ilvl="0" w:tplc="5A9459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4B"/>
    <w:rsid w:val="00046A92"/>
    <w:rsid w:val="00415EE7"/>
    <w:rsid w:val="00736580"/>
    <w:rsid w:val="00891A6D"/>
    <w:rsid w:val="008A26BC"/>
    <w:rsid w:val="00903695"/>
    <w:rsid w:val="00AE09E6"/>
    <w:rsid w:val="00B4024B"/>
    <w:rsid w:val="00B87A83"/>
    <w:rsid w:val="00D44461"/>
    <w:rsid w:val="00D85554"/>
    <w:rsid w:val="00E57FEC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65B8"/>
  <w15:chartTrackingRefBased/>
  <w15:docId w15:val="{2B902317-D7E6-4F02-A7A6-2C198DA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2AA55E14.dotm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Weissman Law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Strauss</dc:creator>
  <cp:keywords/>
  <dc:description/>
  <cp:lastModifiedBy>Tony Floyd</cp:lastModifiedBy>
  <cp:revision>2</cp:revision>
  <cp:lastPrinted>2018-04-02T20:57:00Z</cp:lastPrinted>
  <dcterms:created xsi:type="dcterms:W3CDTF">2018-11-30T22:39:00Z</dcterms:created>
  <dcterms:modified xsi:type="dcterms:W3CDTF">2018-11-30T22:39:00Z</dcterms:modified>
</cp:coreProperties>
</file>